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ПО ПРАВУ</w:t>
      </w:r>
    </w:p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193A6C" w:rsidRDefault="00193A6C" w:rsidP="00193A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A6C" w:rsidRDefault="00193A6C" w:rsidP="00193A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193A6C" w:rsidRDefault="00193A6C" w:rsidP="00193A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193A6C" w:rsidRDefault="00193A6C" w:rsidP="00193A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60.</w:t>
      </w:r>
    </w:p>
    <w:p w:rsidR="00193A6C" w:rsidRDefault="00193A6C" w:rsidP="00193A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="004E797D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93A6C" w:rsidRDefault="00193A6C" w:rsidP="00193A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3A6C" w:rsidRDefault="00193A6C" w:rsidP="00193A6C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193A6C" w:rsidRDefault="00193A6C" w:rsidP="00193A6C">
      <w:r>
        <w:br w:type="page"/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456"/>
        <w:gridCol w:w="8900"/>
        <w:gridCol w:w="1701"/>
      </w:tblGrid>
      <w:tr w:rsidR="00EB4516" w:rsidRPr="00E6600D" w:rsidTr="00AB4B8D">
        <w:tc>
          <w:tcPr>
            <w:tcW w:w="11057" w:type="dxa"/>
            <w:gridSpan w:val="3"/>
          </w:tcPr>
          <w:p w:rsidR="00EB4516" w:rsidRPr="00DA0634" w:rsidRDefault="00DA0634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B4516"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DE1C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B4516"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власть, существовавшая в </w:t>
            </w:r>
            <w:proofErr w:type="spellStart"/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догосударственном</w:t>
            </w:r>
            <w:proofErr w:type="spellEnd"/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обществе, называлась: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Патримониальная;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Потестарная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Семейная;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Авторитетная.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Верховенство, независимость власти государства – это: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Политический режим;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Конституционный строй;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Полиархия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Суверенитет.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форма государственно-территориального устройства, при которой его части не имеют статуса государственн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образований?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Унитарное государство;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Федерация;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Монархия;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Доминион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Отличительным признаком нормативного правового акта является: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А.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сударственно-властный характер;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Б.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силой общественного мнения;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Согласование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позиций двух или более сторон;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Отражение классовых представлений о справедливом общественном устройстве.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Мера государственного принуждения за совершенное правонарушение, связанная с обязанностью претерпевать виновным лицом ограничений личного или имущественного характера,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— это: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Правоспособность;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Виновность;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Юридическая ответственность.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источник права является основным в романо-германской правовой системе?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Правовой прецедент;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Юридическая доктрина;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Правовой обычай;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Религиозные тексты;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Нормативный правовой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Основными элементами нормы права являются: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А. Общая часть и специальная 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Б. Гипотеза, диспозиция, санкция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Тезис, антитезис, синтез. 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Конкретные жизненные обстоятельства, с которыми закон связывает возникновение, изменение и прекращение правоотношений, - это: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Юридические предписания;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Действия;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Юридические факты;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Правовые случайности.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Парламент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Российской Федерации называется: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Государственная Дума;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Совет Федерации;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Федеральное Собрание;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Государственный Совет.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какой правовой семье можно отнести право Российской Федерации?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Романо-германской правовой семье;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Англо-саксонской правовой семье;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Семье религиозно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права;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Семье социалистического права.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Никакая религия не может устанавливаться в качестве государственной или обязательной. Это утверждение говорит о том, что Россия: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Правовое государство;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Социальное государство;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Демократическое государство;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Светское государство. 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По степени общественной опасности правонарушения подразделяются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</w:t>
            </w: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Преступления и проступки;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Умысел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и грубая небрежность;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Цель и мотив;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Событие и действие.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называется юридический документ, закрепляющий устройство государства и обладающий высшей юридической силой: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Хартия;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Конституция;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Избирательный кодекс;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Декларация;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Органический закон.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Какая избирательная система действует на территории РФ в ходе выборов Раиса РТ?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Мажоритарная;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Пропорциональная;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Смешанная;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Электронная. 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Конституция РФ принята: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12 декабря 1993 года;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12 июня 1990 года;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12 декабря 1993 года;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10 июля 1918 года</w:t>
            </w:r>
          </w:p>
        </w:tc>
      </w:tr>
      <w:tr w:rsidR="0085733D" w:rsidRPr="00E6600D" w:rsidTr="00AB4B8D">
        <w:tc>
          <w:tcPr>
            <w:tcW w:w="11057" w:type="dxa"/>
            <w:gridSpan w:val="3"/>
          </w:tcPr>
          <w:p w:rsidR="0085733D" w:rsidRPr="00DA0634" w:rsidRDefault="00DA0634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5733D"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A57C3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85733D"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Ш-Л. Монтескье</w:t>
            </w: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разрабатывая концепцию разделения властей, выделял следующие ветви власти: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Законодательную;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Б. Исполнительную;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Судебную;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Контрольно-ревизионную.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признаки отличают правовую норму от остальных социальных норм?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Направленность на конкретную социальную группу;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Общеобязательность;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Добровольность;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Формальность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Опора на представления о справедливости.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«форма государства» состоит из следующих элементов: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Форма правления;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Государственный аппарат;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Форма государственного устройства;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Политический режим;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Суверенитет.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1" w:type="dxa"/>
            <w:gridSpan w:val="2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Теологической теории происхождения государства придерживались: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Томас Гоббс;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Августин </w:t>
            </w:r>
            <w:proofErr w:type="spellStart"/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Марк </w:t>
            </w:r>
            <w:proofErr w:type="spellStart"/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Фома Аквинский;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Д. Фалес Милетский;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Е. Эмиль Дюринг.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01" w:type="dxa"/>
            <w:gridSpan w:val="2"/>
          </w:tcPr>
          <w:p w:rsidR="00AB4B8D" w:rsidRPr="00460666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являются монархическими: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А. Таиланд;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Б. Индия;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Бразилия;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Катар;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Марокко.</w:t>
            </w:r>
          </w:p>
        </w:tc>
      </w:tr>
      <w:tr w:rsidR="0085733D" w:rsidRPr="00E6600D" w:rsidTr="00AB4B8D">
        <w:tc>
          <w:tcPr>
            <w:tcW w:w="11057" w:type="dxa"/>
            <w:gridSpan w:val="3"/>
          </w:tcPr>
          <w:p w:rsidR="0085733D" w:rsidRPr="00460666" w:rsidRDefault="00DA0634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5733D"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 предложение</w:t>
            </w:r>
            <w:r w:rsidR="00626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заполните пропуски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  <w:gridSpan w:val="2"/>
          </w:tcPr>
          <w:p w:rsidR="00AB4B8D" w:rsidRPr="00DA0634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состоит из республик, (1) 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_______, (2)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_______, городов федерального значения, (3) 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________, автономных округов – (4) 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_________ субъектов Российской Федерации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  <w:gridSpan w:val="2"/>
          </w:tcPr>
          <w:p w:rsidR="00AB4B8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– (1) 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______ государство, политика которого направлена на создание (2) 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__________, обеспечивающих (3) 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 жизнь и свободное развитие человека. </w:t>
            </w:r>
          </w:p>
          <w:p w:rsidR="00AB4B8D" w:rsidRPr="00DA0634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1" w:type="dxa"/>
            <w:gridSpan w:val="2"/>
          </w:tcPr>
          <w:p w:rsidR="00AB4B8D" w:rsidRPr="00DA0634" w:rsidRDefault="00AB4B8D" w:rsidP="00E6600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i w:val="0"/>
              </w:rPr>
              <w:t>__________________________________</w:t>
            </w:r>
            <w:r w:rsidRPr="00DA0634">
              <w:rPr>
                <w:rStyle w:val="fontstyle01"/>
                <w:rFonts w:ascii="Times New Roman" w:hAnsi="Times New Roman" w:cs="Times New Roman"/>
                <w:i w:val="0"/>
              </w:rPr>
              <w:t>, его права и свободы являются высшей ценностью. Признание, соблюдение и</w:t>
            </w:r>
            <w:r w:rsidRPr="00DA063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A0634">
              <w:rPr>
                <w:rStyle w:val="fontstyle01"/>
                <w:rFonts w:ascii="Times New Roman" w:hAnsi="Times New Roman" w:cs="Times New Roman"/>
                <w:i w:val="0"/>
              </w:rPr>
              <w:t xml:space="preserve">защита прав и свобод человека и гражданина </w:t>
            </w:r>
            <w:r>
              <w:rPr>
                <w:rStyle w:val="fontstyle01"/>
                <w:rFonts w:ascii="Times New Roman" w:hAnsi="Times New Roman" w:cs="Times New Roman"/>
                <w:i w:val="0"/>
              </w:rPr>
              <w:t>–</w:t>
            </w:r>
            <w:r w:rsidRPr="00DA0634">
              <w:rPr>
                <w:rStyle w:val="fontstyle01"/>
                <w:rFonts w:ascii="Times New Roman" w:hAnsi="Times New Roman" w:cs="Times New Roman"/>
                <w:i w:val="0"/>
              </w:rPr>
              <w:t xml:space="preserve"> обязанность государства.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1" w:type="dxa"/>
            <w:gridSpan w:val="2"/>
          </w:tcPr>
          <w:p w:rsidR="00AB4B8D" w:rsidRPr="00AB4B8D" w:rsidRDefault="00AB4B8D" w:rsidP="00E660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Российской Федерации признаются и защищаются равным образом частная, (1) ____________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__________________</w:t>
            </w:r>
            <w:r w:rsidRPr="00DA06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_______, (2) _________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__________</w:t>
            </w:r>
            <w:r w:rsidRPr="00DA06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_______________ и иные формы собственности.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01" w:type="dxa"/>
            <w:gridSpan w:val="2"/>
          </w:tcPr>
          <w:p w:rsidR="00AB4B8D" w:rsidRPr="00DA0634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(1) ______________________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________________________</w:t>
            </w:r>
            <w:r w:rsidRPr="00DA06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 и другие природные ресурсы используются и охраняются в Российской Федерации как основа жизни и деятельности народов, проживающих на соответствующей территории.</w:t>
            </w:r>
          </w:p>
        </w:tc>
      </w:tr>
      <w:tr w:rsidR="00E44D71" w:rsidRPr="00E6600D" w:rsidTr="00AB4B8D">
        <w:tc>
          <w:tcPr>
            <w:tcW w:w="11057" w:type="dxa"/>
            <w:gridSpan w:val="3"/>
          </w:tcPr>
          <w:p w:rsidR="00E44D71" w:rsidRPr="00460666" w:rsidRDefault="00DA0634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44D71"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Исключите лишний элемент в указанном ряду понятий. Кратко поясните ответ.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01" w:type="dxa"/>
            <w:gridSpan w:val="2"/>
          </w:tcPr>
          <w:p w:rsidR="00AB4B8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Правовой обычай, нормативный договор, судебный прецедент, объект правоотношения</w:t>
            </w:r>
          </w:p>
          <w:p w:rsidR="00AB4B8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B8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Pr="00DA0634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  <w:gridSpan w:val="2"/>
          </w:tcPr>
          <w:p w:rsidR="00AB4B8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Подотрасль</w:t>
            </w:r>
            <w:proofErr w:type="spellEnd"/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права, институт права, отрасль права, норма права, судебная система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Pr="00DA0634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1" w:type="dxa"/>
            <w:gridSpan w:val="2"/>
          </w:tcPr>
          <w:p w:rsidR="00AB4B8D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Конституционный суд, Федеральное агентство по рыболовству, Министерство Российской Федерации по развитию Дальнего Востока и Арктики, Федеральная служба судебных приставов.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Default="00AB4B8D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AB4B8D" w:rsidRPr="00DA0634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4516" w:rsidRPr="00E6600D" w:rsidTr="00AB4B8D">
        <w:tc>
          <w:tcPr>
            <w:tcW w:w="11057" w:type="dxa"/>
            <w:gridSpan w:val="3"/>
          </w:tcPr>
          <w:p w:rsidR="00EB4516" w:rsidRPr="00460666" w:rsidRDefault="00DA0634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V. </w:t>
            </w:r>
            <w:r w:rsidR="00EB4516"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  <w:gridSpan w:val="2"/>
          </w:tcPr>
          <w:p w:rsidR="00AB4B8D" w:rsidRPr="00460666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Норма права; </w:t>
            </w:r>
          </w:p>
          <w:p w:rsidR="00AB4B8D" w:rsidRPr="00460666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Б. Отрасль права; </w:t>
            </w:r>
          </w:p>
          <w:p w:rsidR="00AB4B8D" w:rsidRPr="00460666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В. Институт права.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1. Совокупность взаимосвязанных правовых норм, регулирующих однородные общественные отношения;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2. Установленное и охраняемое государством общеобязательное правило поведения;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3. Группа норм права, регулирующих определённый вид однородных общественных отношений.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–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–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– </w:t>
            </w:r>
          </w:p>
        </w:tc>
      </w:tr>
      <w:tr w:rsidR="00AB4B8D" w:rsidRPr="00E6600D" w:rsidTr="00AB4B8D">
        <w:tc>
          <w:tcPr>
            <w:tcW w:w="456" w:type="dxa"/>
          </w:tcPr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  <w:gridSpan w:val="2"/>
          </w:tcPr>
          <w:p w:rsidR="00AB4B8D" w:rsidRPr="00460666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 формы территориального устройства: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460666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 государства;</w:t>
            </w:r>
          </w:p>
          <w:p w:rsidR="00AB4B8D" w:rsidRPr="00460666" w:rsidRDefault="00AB4B8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2. Федеративные государства.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А. Бразилия;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Б. Аргентина;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Ямайка;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Китай;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Парагвай;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Е. Казахстан;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Ж. Эфиопия.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AB4B8D" w:rsidRPr="00E6600D" w:rsidRDefault="00AB4B8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</w:tc>
      </w:tr>
      <w:tr w:rsidR="00EB4516" w:rsidRPr="00E6600D" w:rsidTr="00AB4B8D">
        <w:tc>
          <w:tcPr>
            <w:tcW w:w="11057" w:type="dxa"/>
            <w:gridSpan w:val="3"/>
          </w:tcPr>
          <w:p w:rsidR="00EB4516" w:rsidRPr="00460666" w:rsidRDefault="00DA0634" w:rsidP="00AB4B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B4516"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Впишите в таблицу ответов слова «ДА» или «НЕТ».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B4516" w:rsidRPr="00E6600D" w:rsidTr="00AB4B8D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0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Восточный путь возникновения государства связан с необходимостью проведения массовых общественных, в том числе ирригационных, работ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516" w:rsidRPr="00E6600D" w:rsidTr="00AB4B8D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0" w:type="dxa"/>
          </w:tcPr>
          <w:p w:rsidR="00EB4516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Закон является единственным источником права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45F4" w:rsidRPr="00E6600D" w:rsidRDefault="00E545F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516" w:rsidRPr="00E6600D" w:rsidTr="00AB4B8D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0" w:type="dxa"/>
          </w:tcPr>
          <w:p w:rsidR="00EB4516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 монархиях связь человека и государства, как правило, именуется подданством.</w:t>
            </w:r>
          </w:p>
          <w:p w:rsidR="00E545F4" w:rsidRPr="00E6600D" w:rsidRDefault="00E545F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516" w:rsidRPr="00E6600D" w:rsidTr="00AB4B8D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0" w:type="dxa"/>
          </w:tcPr>
          <w:p w:rsidR="00EB4516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Общепризнанные принципы и нормы международного права и международные договоры Российской Федерации являются составной частью ее правовой системы.</w:t>
            </w:r>
          </w:p>
        </w:tc>
        <w:tc>
          <w:tcPr>
            <w:tcW w:w="1701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516" w:rsidRPr="00E6600D" w:rsidTr="00AB4B8D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0" w:type="dxa"/>
          </w:tcPr>
          <w:p w:rsidR="00EB4516" w:rsidRPr="00E6600D" w:rsidRDefault="006D5A6B" w:rsidP="006D0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Нередко для возникновения, изменения или прекращения правоотношений требуется совокупность юридических фактов, 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называемой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составом правоотношения.</w:t>
            </w:r>
          </w:p>
        </w:tc>
        <w:tc>
          <w:tcPr>
            <w:tcW w:w="1701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516" w:rsidRPr="00E6600D" w:rsidTr="00AB4B8D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0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Действия нормативного правового акта, вступившего в силу, по общему правилу распространяется только на те общественные отношения, которые возникли до начала его действия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516" w:rsidRPr="00E6600D" w:rsidTr="00AB4B8D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0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Правонарушение связано исключительно с активным поведением субъекта правонарушения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3D" w:rsidRPr="00E6600D" w:rsidTr="00AB4B8D">
        <w:tc>
          <w:tcPr>
            <w:tcW w:w="456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0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Юридические поступки – это правомерные действия, непосредственно направленные на возникновение, изменение либо прекращение правоотношений.</w:t>
            </w:r>
          </w:p>
        </w:tc>
        <w:tc>
          <w:tcPr>
            <w:tcW w:w="1701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33D" w:rsidRPr="00E6600D" w:rsidTr="00AB4B8D">
        <w:tc>
          <w:tcPr>
            <w:tcW w:w="456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0" w:type="dxa"/>
          </w:tcPr>
          <w:p w:rsidR="0085733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Численный состав Государственного Совета РТ определен в 100 депутатов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45F4" w:rsidRPr="00E6600D" w:rsidRDefault="00E545F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EBD" w:rsidRPr="00E6600D" w:rsidTr="00AB4B8D">
        <w:tc>
          <w:tcPr>
            <w:tcW w:w="456" w:type="dxa"/>
          </w:tcPr>
          <w:p w:rsidR="00A47EBD" w:rsidRPr="00E6600D" w:rsidRDefault="00A47EB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00" w:type="dxa"/>
          </w:tcPr>
          <w:p w:rsidR="00A47EBD" w:rsidRDefault="00A47EB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Юридическая обязанность связана с должным, необходимым поведением.</w:t>
            </w:r>
          </w:p>
          <w:p w:rsidR="00E545F4" w:rsidRPr="00E6600D" w:rsidRDefault="00E545F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A47EBD" w:rsidRPr="00E6600D" w:rsidRDefault="00A47EB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700" w:rsidRDefault="00995700" w:rsidP="00E660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0666" w:rsidRPr="00333C27" w:rsidRDefault="00460666" w:rsidP="00E660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60666" w:rsidRPr="00333C2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422" w:rsidRDefault="008F7422" w:rsidP="00460666">
      <w:pPr>
        <w:spacing w:after="0" w:line="240" w:lineRule="auto"/>
      </w:pPr>
      <w:r>
        <w:separator/>
      </w:r>
    </w:p>
  </w:endnote>
  <w:endnote w:type="continuationSeparator" w:id="0">
    <w:p w:rsidR="008F7422" w:rsidRDefault="008F7422" w:rsidP="0046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6623129"/>
      <w:docPartObj>
        <w:docPartGallery w:val="Page Numbers (Bottom of Page)"/>
        <w:docPartUnique/>
      </w:docPartObj>
    </w:sdtPr>
    <w:sdtEndPr/>
    <w:sdtContent>
      <w:p w:rsidR="00460666" w:rsidRDefault="0046066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5F4">
          <w:rPr>
            <w:noProof/>
          </w:rPr>
          <w:t>6</w:t>
        </w:r>
        <w:r>
          <w:fldChar w:fldCharType="end"/>
        </w:r>
      </w:p>
    </w:sdtContent>
  </w:sdt>
  <w:p w:rsidR="00460666" w:rsidRDefault="004606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422" w:rsidRDefault="008F7422" w:rsidP="00460666">
      <w:pPr>
        <w:spacing w:after="0" w:line="240" w:lineRule="auto"/>
      </w:pPr>
      <w:r>
        <w:separator/>
      </w:r>
    </w:p>
  </w:footnote>
  <w:footnote w:type="continuationSeparator" w:id="0">
    <w:p w:rsidR="008F7422" w:rsidRDefault="008F7422" w:rsidP="00460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516"/>
    <w:rsid w:val="00072BF3"/>
    <w:rsid w:val="000B2E84"/>
    <w:rsid w:val="000F77ED"/>
    <w:rsid w:val="00175628"/>
    <w:rsid w:val="00176215"/>
    <w:rsid w:val="00193A6C"/>
    <w:rsid w:val="0019547B"/>
    <w:rsid w:val="001C0BED"/>
    <w:rsid w:val="001C6479"/>
    <w:rsid w:val="001F7639"/>
    <w:rsid w:val="00240628"/>
    <w:rsid w:val="00333C27"/>
    <w:rsid w:val="00460666"/>
    <w:rsid w:val="004B3ACE"/>
    <w:rsid w:val="004E797D"/>
    <w:rsid w:val="00574415"/>
    <w:rsid w:val="006263C9"/>
    <w:rsid w:val="006C0550"/>
    <w:rsid w:val="006D0726"/>
    <w:rsid w:val="006D5A6B"/>
    <w:rsid w:val="00822B1A"/>
    <w:rsid w:val="008267FD"/>
    <w:rsid w:val="008429C7"/>
    <w:rsid w:val="0085733D"/>
    <w:rsid w:val="008E45E1"/>
    <w:rsid w:val="008F7422"/>
    <w:rsid w:val="0095370A"/>
    <w:rsid w:val="00964ED0"/>
    <w:rsid w:val="00995700"/>
    <w:rsid w:val="009C61E7"/>
    <w:rsid w:val="009D7ED1"/>
    <w:rsid w:val="00A430E9"/>
    <w:rsid w:val="00A47EBD"/>
    <w:rsid w:val="00A57C39"/>
    <w:rsid w:val="00A60BD3"/>
    <w:rsid w:val="00AB4B8D"/>
    <w:rsid w:val="00BA1EC1"/>
    <w:rsid w:val="00BF1836"/>
    <w:rsid w:val="00C23BF1"/>
    <w:rsid w:val="00C71FF0"/>
    <w:rsid w:val="00D71C22"/>
    <w:rsid w:val="00DA0634"/>
    <w:rsid w:val="00DB7BE3"/>
    <w:rsid w:val="00DE1C86"/>
    <w:rsid w:val="00E44D71"/>
    <w:rsid w:val="00E545F4"/>
    <w:rsid w:val="00E6600D"/>
    <w:rsid w:val="00EB4516"/>
    <w:rsid w:val="00F272AE"/>
    <w:rsid w:val="00F7790B"/>
    <w:rsid w:val="00FC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EFD4"/>
  <w15:chartTrackingRefBased/>
  <w15:docId w15:val="{43B44980-B6A6-488C-AF73-3B8DEF75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4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072BF3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60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0666"/>
  </w:style>
  <w:style w:type="paragraph" w:styleId="a6">
    <w:name w:val="footer"/>
    <w:basedOn w:val="a"/>
    <w:link w:val="a7"/>
    <w:uiPriority w:val="99"/>
    <w:unhideWhenUsed/>
    <w:rsid w:val="00460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0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0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6</cp:revision>
  <dcterms:created xsi:type="dcterms:W3CDTF">2025-10-05T20:32:00Z</dcterms:created>
  <dcterms:modified xsi:type="dcterms:W3CDTF">2025-10-07T09:32:00Z</dcterms:modified>
</cp:coreProperties>
</file>